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3"/>
        <w:keepNext w:val="0"/>
        <w:keepLines w:val="0"/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spacing w:after="40" w:before="0" w:line="260" w:lineRule="auto"/>
        <w:contextualSpacing w:val="0"/>
        <w:rPr>
          <w:b w:val="1"/>
          <w:color w:val="000000"/>
          <w:sz w:val="36"/>
          <w:szCs w:val="36"/>
          <w:highlight w:val="white"/>
        </w:rPr>
      </w:pPr>
      <w:bookmarkStart w:colFirst="0" w:colLast="0" w:name="_th1laqqub8ku" w:id="0"/>
      <w:bookmarkEnd w:id="0"/>
      <w:r w:rsidDel="00000000" w:rsidR="00000000" w:rsidRPr="00000000">
        <w:rPr>
          <w:b w:val="1"/>
          <w:color w:val="000000"/>
          <w:sz w:val="36"/>
          <w:szCs w:val="36"/>
          <w:highlight w:val="white"/>
          <w:rtl w:val="0"/>
        </w:rPr>
        <w:t xml:space="preserve">"More Beautiful than the Honey Locust Tree are the Words of the Lord" by Mary Oliver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1.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In the household of God, I have stumbled in recitation,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and in my mind I have wandered.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 have interrupted worship with discussion.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Once I extinguished the Gospel candle after all the others.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But never held the cup to my mouth lagging in gratitude.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2.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The Lord forgives many things,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so I have heard..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3.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The deer came into the field.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 saw her peaceful face and heard the shuffle of her breath.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She was sweetened by merriment and not afraid,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but bold to say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whose field she was crossing: spoke the tap of her foot: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It is God's and mine."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But only that she was born into the poem that God made, and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called the world.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6.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It's close to hopeless,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for what I want to say the red-bird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has said already, and better, in a thousand trees.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The white bear, lifting one enormous paw, has said it better.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You cannot cross one hummock or furrow but it is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His holy ground.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7.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 had such a longing for virtue, for company.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 wanted Christ to be as close as the cross I wear.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 wanted to read and serve, to touch the altar linen.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Instead I went back to the woods where not a single tree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turns its face away.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Instead I prayed, oh Lord, let me be something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useful and unpretentious.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Even the chimney swift sings.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Even the cobblestones have a task to do, and do it well.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Lord, let me be a flower, even a tare; or a sparrow.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Or the smallest bright stone in a ring worn by someone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brave and kind, whose name I will never know.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Lord, when I sleep I feel you near.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When I wake, and you are already wiping the stars away,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I rise quickly, hoping to be like your wild child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the rose, the honey-maker the honey-vine: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a bird shouting its joy as it floats</w:t>
      </w:r>
    </w:p>
    <w:p w:rsidR="00000000" w:rsidDel="00000000" w:rsidP="00000000" w:rsidRDefault="00000000" w:rsidRPr="00000000">
      <w:pPr>
        <w:pBdr>
          <w:top w:color="auto" w:space="0" w:sz="2" w:val="single"/>
          <w:left w:color="auto" w:space="0" w:sz="2" w:val="single"/>
          <w:bottom w:color="auto" w:space="0" w:sz="2" w:val="single"/>
          <w:right w:color="auto" w:space="0" w:sz="2" w:val="single"/>
          <w:between w:color="auto" w:space="0" w:sz="2" w:val="single"/>
        </w:pBdr>
        <w:contextualSpacing w:val="0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through the gift you have given us: another day.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